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4" w:rsidRPr="001F31FF" w:rsidRDefault="00263534" w:rsidP="00263534">
      <w:pPr>
        <w:rPr>
          <w:rFonts w:ascii="Arial" w:hAnsi="Arial" w:cs="Arial"/>
          <w:b/>
          <w:sz w:val="16"/>
          <w:szCs w:val="16"/>
        </w:rPr>
      </w:pPr>
    </w:p>
    <w:p w:rsidR="00263534" w:rsidRDefault="00263534" w:rsidP="002635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Итоговый документ</w:t>
      </w:r>
    </w:p>
    <w:p w:rsidR="00263534" w:rsidRDefault="00263534" w:rsidP="00263534">
      <w:pPr>
        <w:jc w:val="center"/>
        <w:rPr>
          <w:rFonts w:ascii="Arial" w:hAnsi="Arial" w:cs="Arial"/>
          <w:b/>
        </w:rPr>
      </w:pPr>
    </w:p>
    <w:p w:rsidR="00263534" w:rsidRDefault="00263534" w:rsidP="00263534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>проведенных публичных слушаний</w:t>
      </w:r>
      <w:r>
        <w:t xml:space="preserve"> </w:t>
      </w:r>
      <w:r>
        <w:rPr>
          <w:b/>
        </w:rPr>
        <w:t>по проекту  «Правила землепользования и застройки территории (части территории) сельского поселения Назарьевское</w:t>
      </w:r>
      <w:r>
        <w:rPr>
          <w:b/>
          <w:color w:val="FF0000"/>
        </w:rPr>
        <w:t xml:space="preserve"> </w:t>
      </w:r>
      <w:r>
        <w:rPr>
          <w:b/>
        </w:rPr>
        <w:t xml:space="preserve">Одинцовского муниципального района Московской области» </w:t>
      </w:r>
    </w:p>
    <w:p w:rsidR="00263534" w:rsidRDefault="00263534" w:rsidP="00263534">
      <w:pPr>
        <w:tabs>
          <w:tab w:val="left" w:pos="9923"/>
        </w:tabs>
        <w:ind w:firstLine="425"/>
        <w:jc w:val="center"/>
        <w:rPr>
          <w:b/>
        </w:rPr>
      </w:pPr>
      <w:r>
        <w:rPr>
          <w:b/>
        </w:rPr>
        <w:t xml:space="preserve">по населенному пункту: деревня </w:t>
      </w:r>
      <w:proofErr w:type="spellStart"/>
      <w:r>
        <w:rPr>
          <w:b/>
        </w:rPr>
        <w:t>Папушево</w:t>
      </w:r>
      <w:proofErr w:type="spellEnd"/>
    </w:p>
    <w:p w:rsidR="00263534" w:rsidRDefault="00263534" w:rsidP="00263534">
      <w:pPr>
        <w:tabs>
          <w:tab w:val="left" w:pos="9923"/>
        </w:tabs>
        <w:ind w:firstLine="425"/>
        <w:jc w:val="center"/>
        <w:rPr>
          <w:rFonts w:ascii="Arial" w:hAnsi="Arial" w:cs="Arial"/>
          <w:b/>
          <w:sz w:val="16"/>
          <w:szCs w:val="16"/>
        </w:rPr>
      </w:pPr>
    </w:p>
    <w:p w:rsidR="00263534" w:rsidRDefault="00263534" w:rsidP="00263534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t>Публичные слушания назначены Постановлением Главы Одинцовского муниципального района Московской области от 15.05.2017 № 78-ПГл «О назначении публичных слушаний</w:t>
      </w:r>
      <w:r>
        <w:rPr>
          <w:b/>
        </w:rPr>
        <w:t xml:space="preserve"> </w:t>
      </w:r>
      <w:r>
        <w:t>по проекту «Правила землепользования и застройки территории (части территории) сельского поселения Назарьевское Одинцовского муниципального района Московской области».</w:t>
      </w:r>
    </w:p>
    <w:p w:rsidR="00263534" w:rsidRDefault="00263534" w:rsidP="00263534">
      <w:pPr>
        <w:tabs>
          <w:tab w:val="left" w:pos="9923"/>
        </w:tabs>
        <w:ind w:firstLine="425"/>
        <w:jc w:val="both"/>
      </w:pPr>
      <w: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color w:val="FF0000"/>
        </w:rPr>
        <w:t>от 19.05.2017</w:t>
      </w:r>
      <w:r>
        <w:t xml:space="preserve">№ </w:t>
      </w:r>
      <w:r>
        <w:rPr>
          <w:color w:val="FF0000"/>
        </w:rPr>
        <w:t>19/1</w:t>
      </w:r>
      <w:r>
        <w:t xml:space="preserve">, официальный сайт Администрации Одинцовского муниципального района Московской области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odin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263534" w:rsidRDefault="00263534" w:rsidP="00FC116F">
      <w:pPr>
        <w:ind w:firstLine="709"/>
        <w:jc w:val="both"/>
      </w:pPr>
      <w:r>
        <w:t>Публичные слушания были проведены 28.05.2017 года в 17:00 в помещении малого зала Культурно-спортивного центра комплекса «</w:t>
      </w:r>
      <w:proofErr w:type="spellStart"/>
      <w:r>
        <w:t>Назарьевский</w:t>
      </w:r>
      <w:proofErr w:type="spellEnd"/>
      <w:r>
        <w:t xml:space="preserve">» по адресу: Московская область, Одинцовский район, пос. </w:t>
      </w:r>
      <w:proofErr w:type="spellStart"/>
      <w:r>
        <w:t>Назарьево</w:t>
      </w:r>
      <w:proofErr w:type="spellEnd"/>
      <w:r>
        <w:t>, стр. 39</w:t>
      </w:r>
      <w:r>
        <w:rPr>
          <w:color w:val="FF0000"/>
        </w:rPr>
        <w:t xml:space="preserve">, </w:t>
      </w:r>
      <w:r>
        <w:t>с участием:</w:t>
      </w:r>
      <w:r w:rsidR="00FC116F">
        <w:t xml:space="preserve"> </w:t>
      </w:r>
      <w:r>
        <w:t xml:space="preserve">Толстых Н.И. - руководителя администрации </w:t>
      </w:r>
      <w:r>
        <w:rPr>
          <w:color w:val="FF0000"/>
        </w:rPr>
        <w:t>сельского</w:t>
      </w:r>
      <w:r>
        <w:t xml:space="preserve"> поселения </w:t>
      </w:r>
      <w:r>
        <w:rPr>
          <w:color w:val="FF0000"/>
        </w:rPr>
        <w:t>Назарьевское</w:t>
      </w:r>
      <w:r>
        <w:t xml:space="preserve"> Одинцовского муниципального района; Куренной М.А. – заместителя начальника отдела по Одинцовскому району 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области;</w:t>
      </w:r>
      <w:r w:rsidR="00FC116F">
        <w:t xml:space="preserve"> </w:t>
      </w:r>
      <w:r w:rsidR="008C39D1">
        <w:t xml:space="preserve">Лавренко З.В. - представителя разработчика проекта </w:t>
      </w:r>
      <w:proofErr w:type="spellStart"/>
      <w:r w:rsidR="008C39D1">
        <w:t>НИиПи</w:t>
      </w:r>
      <w:proofErr w:type="spellEnd"/>
      <w:r w:rsidR="008C39D1">
        <w:t xml:space="preserve"> институт градостроительного и системного проектирования</w:t>
      </w:r>
      <w:r>
        <w:t xml:space="preserve">  </w:t>
      </w:r>
    </w:p>
    <w:p w:rsidR="00263534" w:rsidRDefault="00263534" w:rsidP="00263534">
      <w:pPr>
        <w:ind w:firstLine="709"/>
        <w:jc w:val="both"/>
        <w:rPr>
          <w:b/>
        </w:rPr>
      </w:pPr>
      <w:r>
        <w:t>Выступили:</w:t>
      </w:r>
      <w:r>
        <w:rPr>
          <w:b/>
        </w:rPr>
        <w:t xml:space="preserve"> </w:t>
      </w:r>
    </w:p>
    <w:p w:rsidR="00263534" w:rsidRDefault="00263534" w:rsidP="00263534">
      <w:pPr>
        <w:ind w:firstLine="709"/>
        <w:jc w:val="both"/>
      </w:pPr>
      <w:r>
        <w:t>Лавренко</w:t>
      </w:r>
      <w:r w:rsidR="00FC116F">
        <w:t xml:space="preserve"> З.В.</w:t>
      </w:r>
      <w:r>
        <w:t xml:space="preserve"> </w:t>
      </w:r>
      <w:r>
        <w:rPr>
          <w:b/>
        </w:rPr>
        <w:t xml:space="preserve">- </w:t>
      </w:r>
      <w:r w:rsidR="005E1C73">
        <w:t>сотрудник</w:t>
      </w:r>
      <w:bookmarkStart w:id="0" w:name="_GoBack"/>
      <w:bookmarkEnd w:id="0"/>
      <w:r>
        <w:t xml:space="preserve"> территориального управления Одинцовского муниципального района и городских округов </w:t>
      </w:r>
      <w:proofErr w:type="spellStart"/>
      <w:r>
        <w:t>Власиха</w:t>
      </w:r>
      <w:proofErr w:type="spellEnd"/>
      <w:r>
        <w:t xml:space="preserve"> и Краснознаменск  </w:t>
      </w:r>
      <w:proofErr w:type="spellStart"/>
      <w:r>
        <w:t>Главархитектуры</w:t>
      </w:r>
      <w:proofErr w:type="spellEnd"/>
      <w:r>
        <w:t xml:space="preserve"> Московской области с докладом по теме публичных слушаний.</w:t>
      </w:r>
    </w:p>
    <w:p w:rsidR="00263534" w:rsidRDefault="00FC116F" w:rsidP="00263534">
      <w:pPr>
        <w:ind w:firstLine="709"/>
        <w:jc w:val="both"/>
      </w:pPr>
      <w:r>
        <w:t>Участники публичных слушаний предложили:</w:t>
      </w:r>
    </w:p>
    <w:p w:rsidR="00FC116F" w:rsidRDefault="00FC116F" w:rsidP="00FC116F">
      <w:pPr>
        <w:ind w:firstLine="709"/>
        <w:jc w:val="both"/>
      </w:pPr>
      <w:r>
        <w:t>1. 3</w:t>
      </w:r>
      <w:r w:rsidR="00E555C5">
        <w:t>емельный участок с кадастровым номером 50:20:0041501:405 (ВРИ «для малоэтажной многоквартирной застройки»)</w:t>
      </w:r>
      <w:r w:rsidR="00095053">
        <w:t xml:space="preserve"> в д. </w:t>
      </w:r>
      <w:proofErr w:type="spellStart"/>
      <w:r w:rsidR="00095053">
        <w:t>Папушево</w:t>
      </w:r>
      <w:proofErr w:type="spellEnd"/>
      <w:r w:rsidR="00E555C5">
        <w:t xml:space="preserve"> учесть </w:t>
      </w:r>
      <w:r w:rsidR="00095053">
        <w:t xml:space="preserve"> </w:t>
      </w:r>
      <w:r w:rsidR="00E555C5">
        <w:t xml:space="preserve">в </w:t>
      </w:r>
      <w:r w:rsidR="00095053">
        <w:t xml:space="preserve"> </w:t>
      </w:r>
      <w:r w:rsidR="00E555C5">
        <w:t>функциональной зоне Р-</w:t>
      </w:r>
      <w:r w:rsidR="00095053">
        <w:t>2 «Природно-рекреационная зона».</w:t>
      </w:r>
      <w:r w:rsidR="00757FD4">
        <w:t xml:space="preserve"> </w:t>
      </w:r>
    </w:p>
    <w:p w:rsidR="00757FD4" w:rsidRDefault="00757FD4" w:rsidP="00757FD4">
      <w:pPr>
        <w:ind w:firstLine="709"/>
        <w:jc w:val="both"/>
      </w:pPr>
      <w:r>
        <w:t xml:space="preserve">2. </w:t>
      </w:r>
      <w:proofErr w:type="gramStart"/>
      <w:r>
        <w:t>Земельные участки с кадастровыми номерами: 50:20:041505:544, 50:20:041505:545, 50:20:041505:546, 50:20:041505:547, 50:20:041505:548,</w:t>
      </w:r>
      <w:r w:rsidRPr="000B2EC4">
        <w:t xml:space="preserve"> </w:t>
      </w:r>
      <w:r>
        <w:t xml:space="preserve">50:20:041505:549, 50:20:041505:550, 50:20:041505:551, 50:20:041505:552 </w:t>
      </w:r>
      <w:r w:rsidR="00095053">
        <w:t xml:space="preserve">в д. </w:t>
      </w:r>
      <w:proofErr w:type="spellStart"/>
      <w:r w:rsidR="00095053">
        <w:t>Молоденово</w:t>
      </w:r>
      <w:proofErr w:type="spellEnd"/>
      <w:r w:rsidR="00095053">
        <w:t xml:space="preserve"> </w:t>
      </w:r>
      <w:r>
        <w:t>учесть в функциональной зоне Р-2 «Природно-рекреационная зона» и не менять на иную зону, позволяющую застроить коттеджами</w:t>
      </w:r>
      <w:proofErr w:type="gramEnd"/>
      <w:r>
        <w:t xml:space="preserve"> охранную зону р. </w:t>
      </w:r>
      <w:proofErr w:type="spellStart"/>
      <w:r>
        <w:t>Вяземка</w:t>
      </w:r>
      <w:proofErr w:type="spellEnd"/>
      <w:r>
        <w:t xml:space="preserve">, прибрежный лес и родники, питающие р. </w:t>
      </w:r>
      <w:proofErr w:type="spellStart"/>
      <w:r>
        <w:t>Вяземка</w:t>
      </w:r>
      <w:proofErr w:type="spellEnd"/>
      <w:r>
        <w:t xml:space="preserve">. </w:t>
      </w:r>
    </w:p>
    <w:p w:rsidR="006E0130" w:rsidRDefault="00757FD4" w:rsidP="001F31FF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3</w:t>
      </w:r>
      <w:r w:rsidR="00FC116F">
        <w:rPr>
          <w:rStyle w:val="MSGENFONTSTYLENAMETEMPLATEROLEMSGENFONTSTYLENAMEBYROLETEXT"/>
          <w:rFonts w:ascii="Times New Roman" w:hAnsi="Times New Roman" w:cs="Times New Roman"/>
          <w:color w:val="auto"/>
        </w:rPr>
        <w:t>. И</w:t>
      </w:r>
      <w:r w:rsidR="001F31FF" w:rsidRPr="001F31FF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з территориальной зоны Ж-2 исключить застройку блокированными жилыми домами. </w:t>
      </w:r>
    </w:p>
    <w:p w:rsidR="001F31FF" w:rsidRPr="001F31FF" w:rsidRDefault="00757FD4" w:rsidP="001F31FF">
      <w:pPr>
        <w:ind w:firstLine="709"/>
        <w:jc w:val="both"/>
        <w:rPr>
          <w:rStyle w:val="MSGENFONTSTYLENAMETEMPLATEROLEMSGENFONTSTYLENAMEBYROLETEXT"/>
          <w:rFonts w:ascii="Times New Roman" w:hAnsi="Times New Roman" w:cs="Times New Roman"/>
          <w:color w:val="auto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</w:rPr>
        <w:t>4</w:t>
      </w:r>
      <w:r w:rsidR="006E0130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. </w:t>
      </w:r>
      <w:r w:rsidR="001F31FF" w:rsidRPr="001F31FF">
        <w:rPr>
          <w:rStyle w:val="MSGENFONTSTYLENAMETEMPLATEROLEMSGENFONTSTYLENAMEBYROLETEXT"/>
          <w:rFonts w:ascii="Times New Roman" w:hAnsi="Times New Roman" w:cs="Times New Roman"/>
          <w:color w:val="auto"/>
        </w:rPr>
        <w:t xml:space="preserve">В градостроительном регламенте для территориальной зоны Ж-2 в условно разрешенные виды использования </w:t>
      </w:r>
      <w:proofErr w:type="gramStart"/>
      <w:r w:rsidR="001F31FF" w:rsidRPr="001F31FF">
        <w:rPr>
          <w:rStyle w:val="MSGENFONTSTYLENAMETEMPLATEROLEMSGENFONTSTYLENAMEBYROLETEXT"/>
          <w:rFonts w:ascii="Times New Roman" w:hAnsi="Times New Roman" w:cs="Times New Roman"/>
          <w:color w:val="auto"/>
        </w:rPr>
        <w:t>следует включить ВРИ</w:t>
      </w:r>
      <w:proofErr w:type="gramEnd"/>
      <w:r w:rsidR="001F31FF" w:rsidRPr="001F31FF">
        <w:rPr>
          <w:rStyle w:val="MSGENFONTSTYLENAMETEMPLATEROLEMSGENFONTSTYLENAMEBYROLETEXT"/>
          <w:rFonts w:ascii="Times New Roman" w:hAnsi="Times New Roman" w:cs="Times New Roman"/>
          <w:color w:val="auto"/>
        </w:rPr>
        <w:t>: 2.</w:t>
      </w:r>
      <w:r w:rsidR="00FC116F">
        <w:rPr>
          <w:rStyle w:val="MSGENFONTSTYLENAMETEMPLATEROLEMSGENFONTSTYLENAMEBYROLETEXT"/>
          <w:rFonts w:ascii="Times New Roman" w:hAnsi="Times New Roman" w:cs="Times New Roman"/>
          <w:color w:val="auto"/>
        </w:rPr>
        <w:t>3 Блокированная жилая застройка.</w:t>
      </w:r>
    </w:p>
    <w:p w:rsidR="00FC116F" w:rsidRDefault="00FC116F" w:rsidP="001F31FF">
      <w:pPr>
        <w:ind w:firstLine="709"/>
        <w:jc w:val="both"/>
        <w:rPr>
          <w:rFonts w:eastAsia="Calibri"/>
          <w:lang w:eastAsia="en-US"/>
        </w:rPr>
      </w:pPr>
    </w:p>
    <w:p w:rsidR="007C26C8" w:rsidRPr="00FF57FE" w:rsidRDefault="00263534" w:rsidP="001F31FF">
      <w:pPr>
        <w:ind w:firstLine="709"/>
        <w:jc w:val="both"/>
      </w:pPr>
      <w:r>
        <w:rPr>
          <w:rFonts w:eastAsia="Calibri"/>
          <w:lang w:eastAsia="en-US"/>
        </w:rPr>
        <w:t xml:space="preserve">Председатель </w:t>
      </w:r>
      <w:r>
        <w:t>предложил считать публичные слушания состоявшимися и завершенными.</w:t>
      </w:r>
    </w:p>
    <w:p w:rsidR="00E35649" w:rsidRPr="00822848" w:rsidRDefault="00E35649" w:rsidP="00E35649">
      <w:pPr>
        <w:jc w:val="both"/>
        <w:rPr>
          <w:rFonts w:eastAsia="Calibri"/>
        </w:rPr>
      </w:pPr>
    </w:p>
    <w:p w:rsidR="00757FD4" w:rsidRDefault="00757FD4" w:rsidP="00CC3608">
      <w:pPr>
        <w:rPr>
          <w:rFonts w:eastAsia="Calibri"/>
          <w:lang w:eastAsia="en-US"/>
        </w:rPr>
      </w:pPr>
    </w:p>
    <w:p w:rsidR="00CC3608" w:rsidRPr="00822848" w:rsidRDefault="00CC3608" w:rsidP="00CC3608">
      <w:pPr>
        <w:rPr>
          <w:rFonts w:eastAsia="Calibri"/>
          <w:lang w:eastAsia="en-US"/>
        </w:rPr>
      </w:pPr>
      <w:r w:rsidRPr="00822848">
        <w:rPr>
          <w:rFonts w:eastAsia="Calibri"/>
          <w:lang w:eastAsia="en-US"/>
        </w:rPr>
        <w:t>Председатель</w:t>
      </w:r>
      <w:r w:rsidRPr="00822848">
        <w:rPr>
          <w:rFonts w:eastAsia="Calibri"/>
          <w:lang w:eastAsia="en-US"/>
        </w:rPr>
        <w:tab/>
        <w:t xml:space="preserve">                                       </w:t>
      </w:r>
      <w:r w:rsidR="00BE4C69" w:rsidRPr="00822848">
        <w:rPr>
          <w:rFonts w:eastAsia="Calibri"/>
          <w:lang w:eastAsia="en-US"/>
        </w:rPr>
        <w:t xml:space="preserve">                      </w:t>
      </w:r>
      <w:r w:rsidR="00891C49" w:rsidRPr="00822848">
        <w:rPr>
          <w:rFonts w:eastAsia="Calibri"/>
          <w:lang w:eastAsia="en-US"/>
        </w:rPr>
        <w:t xml:space="preserve">  </w:t>
      </w:r>
      <w:r w:rsidR="00BE4C69" w:rsidRPr="00822848">
        <w:rPr>
          <w:rFonts w:eastAsia="Calibri"/>
          <w:lang w:eastAsia="en-US"/>
        </w:rPr>
        <w:t xml:space="preserve">                       </w:t>
      </w:r>
      <w:r w:rsidR="0004387C" w:rsidRPr="00822848">
        <w:rPr>
          <w:rFonts w:eastAsia="Calibri"/>
          <w:lang w:eastAsia="en-US"/>
        </w:rPr>
        <w:t xml:space="preserve">  </w:t>
      </w:r>
      <w:r w:rsidR="00822848">
        <w:rPr>
          <w:rFonts w:eastAsia="Calibri"/>
          <w:lang w:eastAsia="en-US"/>
        </w:rPr>
        <w:t xml:space="preserve">                        </w:t>
      </w:r>
      <w:r w:rsidR="009C7BA7">
        <w:rPr>
          <w:rFonts w:eastAsia="Calibri"/>
          <w:lang w:eastAsia="en-US"/>
        </w:rPr>
        <w:t>Н.В. Рыбакова</w:t>
      </w:r>
      <w:r w:rsidRPr="00822848">
        <w:rPr>
          <w:rFonts w:eastAsia="Calibri"/>
          <w:lang w:eastAsia="en-US"/>
        </w:rPr>
        <w:t xml:space="preserve">               </w:t>
      </w:r>
      <w:r w:rsidR="00F2750C" w:rsidRPr="00822848">
        <w:rPr>
          <w:rFonts w:eastAsia="Calibri"/>
          <w:lang w:eastAsia="en-US"/>
        </w:rPr>
        <w:t xml:space="preserve">                    </w:t>
      </w:r>
      <w:r w:rsidR="00540826" w:rsidRPr="00822848">
        <w:rPr>
          <w:rFonts w:eastAsia="Calibri"/>
          <w:lang w:eastAsia="en-US"/>
        </w:rPr>
        <w:t xml:space="preserve">  </w:t>
      </w:r>
      <w:r w:rsidR="00680A22" w:rsidRPr="00822848">
        <w:rPr>
          <w:rFonts w:eastAsia="Calibri"/>
          <w:lang w:eastAsia="en-US"/>
        </w:rPr>
        <w:t xml:space="preserve"> </w:t>
      </w:r>
      <w:r w:rsidR="00F2750C" w:rsidRPr="00822848">
        <w:rPr>
          <w:rFonts w:eastAsia="Calibri"/>
          <w:lang w:eastAsia="en-US"/>
        </w:rPr>
        <w:t xml:space="preserve">      </w:t>
      </w:r>
      <w:r w:rsidRPr="00822848">
        <w:rPr>
          <w:rFonts w:eastAsia="Calibri"/>
          <w:lang w:eastAsia="en-US"/>
        </w:rPr>
        <w:t xml:space="preserve"> </w:t>
      </w:r>
    </w:p>
    <w:sectPr w:rsidR="00CC3608" w:rsidRPr="00822848" w:rsidSect="00282ECA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626C8E"/>
    <w:multiLevelType w:val="hybridMultilevel"/>
    <w:tmpl w:val="7CE6FEA0"/>
    <w:lvl w:ilvl="0" w:tplc="D054E2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2355D"/>
    <w:rsid w:val="0004387C"/>
    <w:rsid w:val="0004523E"/>
    <w:rsid w:val="0004781E"/>
    <w:rsid w:val="00052A45"/>
    <w:rsid w:val="00065F67"/>
    <w:rsid w:val="00075466"/>
    <w:rsid w:val="0007604E"/>
    <w:rsid w:val="000817A7"/>
    <w:rsid w:val="000867ED"/>
    <w:rsid w:val="00095053"/>
    <w:rsid w:val="000B2EC4"/>
    <w:rsid w:val="000E2F0A"/>
    <w:rsid w:val="00101274"/>
    <w:rsid w:val="00101506"/>
    <w:rsid w:val="00121E60"/>
    <w:rsid w:val="00122C84"/>
    <w:rsid w:val="0013341B"/>
    <w:rsid w:val="00164D55"/>
    <w:rsid w:val="001716C6"/>
    <w:rsid w:val="00187515"/>
    <w:rsid w:val="001F31FF"/>
    <w:rsid w:val="00241A5C"/>
    <w:rsid w:val="002448C3"/>
    <w:rsid w:val="002623BD"/>
    <w:rsid w:val="00263534"/>
    <w:rsid w:val="00282ECA"/>
    <w:rsid w:val="002838A3"/>
    <w:rsid w:val="002E7741"/>
    <w:rsid w:val="00304397"/>
    <w:rsid w:val="00304E09"/>
    <w:rsid w:val="00335E84"/>
    <w:rsid w:val="00340618"/>
    <w:rsid w:val="0035099A"/>
    <w:rsid w:val="0039574C"/>
    <w:rsid w:val="003E16B7"/>
    <w:rsid w:val="004118CC"/>
    <w:rsid w:val="004327F5"/>
    <w:rsid w:val="00486BEA"/>
    <w:rsid w:val="004A79C8"/>
    <w:rsid w:val="004B0665"/>
    <w:rsid w:val="004C1341"/>
    <w:rsid w:val="004C641A"/>
    <w:rsid w:val="004D4BE2"/>
    <w:rsid w:val="004E715E"/>
    <w:rsid w:val="00532A20"/>
    <w:rsid w:val="005344DA"/>
    <w:rsid w:val="00540826"/>
    <w:rsid w:val="00565C23"/>
    <w:rsid w:val="005662D8"/>
    <w:rsid w:val="005755B3"/>
    <w:rsid w:val="00585785"/>
    <w:rsid w:val="005B1F54"/>
    <w:rsid w:val="005B249B"/>
    <w:rsid w:val="005C17A6"/>
    <w:rsid w:val="005D2C29"/>
    <w:rsid w:val="005E1C73"/>
    <w:rsid w:val="005F50DA"/>
    <w:rsid w:val="00605BC9"/>
    <w:rsid w:val="006351B0"/>
    <w:rsid w:val="0064247A"/>
    <w:rsid w:val="006440D0"/>
    <w:rsid w:val="006455AB"/>
    <w:rsid w:val="00653100"/>
    <w:rsid w:val="00660FD8"/>
    <w:rsid w:val="00680A22"/>
    <w:rsid w:val="00684C12"/>
    <w:rsid w:val="00685D64"/>
    <w:rsid w:val="006869AC"/>
    <w:rsid w:val="00686C4D"/>
    <w:rsid w:val="006A69B4"/>
    <w:rsid w:val="006B7F86"/>
    <w:rsid w:val="006C257E"/>
    <w:rsid w:val="006C5C41"/>
    <w:rsid w:val="006C7548"/>
    <w:rsid w:val="006E0130"/>
    <w:rsid w:val="006E3590"/>
    <w:rsid w:val="006F2C61"/>
    <w:rsid w:val="006F3118"/>
    <w:rsid w:val="0071267E"/>
    <w:rsid w:val="0071437E"/>
    <w:rsid w:val="00714A1A"/>
    <w:rsid w:val="00716B74"/>
    <w:rsid w:val="00744DE0"/>
    <w:rsid w:val="00757FD4"/>
    <w:rsid w:val="007676D0"/>
    <w:rsid w:val="0078010E"/>
    <w:rsid w:val="007B4F15"/>
    <w:rsid w:val="007C26C8"/>
    <w:rsid w:val="007C43C2"/>
    <w:rsid w:val="007E210E"/>
    <w:rsid w:val="007F665C"/>
    <w:rsid w:val="00802DCB"/>
    <w:rsid w:val="008221A3"/>
    <w:rsid w:val="0082262F"/>
    <w:rsid w:val="00822848"/>
    <w:rsid w:val="008728C5"/>
    <w:rsid w:val="00891C49"/>
    <w:rsid w:val="008935D7"/>
    <w:rsid w:val="008969AD"/>
    <w:rsid w:val="008A44AC"/>
    <w:rsid w:val="008C39D1"/>
    <w:rsid w:val="008E37DC"/>
    <w:rsid w:val="00927146"/>
    <w:rsid w:val="009414EB"/>
    <w:rsid w:val="00953882"/>
    <w:rsid w:val="00965F69"/>
    <w:rsid w:val="00966721"/>
    <w:rsid w:val="00982BF7"/>
    <w:rsid w:val="00986340"/>
    <w:rsid w:val="009943AB"/>
    <w:rsid w:val="009B2306"/>
    <w:rsid w:val="009B3768"/>
    <w:rsid w:val="009B50CC"/>
    <w:rsid w:val="009C7BA7"/>
    <w:rsid w:val="009F3BFC"/>
    <w:rsid w:val="00A05E19"/>
    <w:rsid w:val="00A152FC"/>
    <w:rsid w:val="00A16248"/>
    <w:rsid w:val="00A31614"/>
    <w:rsid w:val="00A34364"/>
    <w:rsid w:val="00A412F6"/>
    <w:rsid w:val="00A41A0C"/>
    <w:rsid w:val="00A55467"/>
    <w:rsid w:val="00A62062"/>
    <w:rsid w:val="00A83F26"/>
    <w:rsid w:val="00A857A1"/>
    <w:rsid w:val="00A9451A"/>
    <w:rsid w:val="00A955E9"/>
    <w:rsid w:val="00AC0772"/>
    <w:rsid w:val="00AE1189"/>
    <w:rsid w:val="00B30BB8"/>
    <w:rsid w:val="00B42FEE"/>
    <w:rsid w:val="00B72D9D"/>
    <w:rsid w:val="00B86E72"/>
    <w:rsid w:val="00B95C6F"/>
    <w:rsid w:val="00B974E9"/>
    <w:rsid w:val="00BE4C69"/>
    <w:rsid w:val="00BE5280"/>
    <w:rsid w:val="00BF14DE"/>
    <w:rsid w:val="00BF2156"/>
    <w:rsid w:val="00C132E8"/>
    <w:rsid w:val="00C526DC"/>
    <w:rsid w:val="00C6722C"/>
    <w:rsid w:val="00CA03C3"/>
    <w:rsid w:val="00CA06F5"/>
    <w:rsid w:val="00CA61F2"/>
    <w:rsid w:val="00CA7E57"/>
    <w:rsid w:val="00CB7CCC"/>
    <w:rsid w:val="00CC3608"/>
    <w:rsid w:val="00CD671C"/>
    <w:rsid w:val="00CD70E5"/>
    <w:rsid w:val="00CE5DD8"/>
    <w:rsid w:val="00D10437"/>
    <w:rsid w:val="00D16ED4"/>
    <w:rsid w:val="00D3702D"/>
    <w:rsid w:val="00D760E5"/>
    <w:rsid w:val="00D83CAB"/>
    <w:rsid w:val="00DA00AC"/>
    <w:rsid w:val="00DC1C4C"/>
    <w:rsid w:val="00DC37C7"/>
    <w:rsid w:val="00E15BA2"/>
    <w:rsid w:val="00E35649"/>
    <w:rsid w:val="00E411EE"/>
    <w:rsid w:val="00E51682"/>
    <w:rsid w:val="00E555C5"/>
    <w:rsid w:val="00EA71AA"/>
    <w:rsid w:val="00EF234B"/>
    <w:rsid w:val="00F2631A"/>
    <w:rsid w:val="00F2713A"/>
    <w:rsid w:val="00F2750C"/>
    <w:rsid w:val="00F3701C"/>
    <w:rsid w:val="00F5478B"/>
    <w:rsid w:val="00F649F9"/>
    <w:rsid w:val="00F76062"/>
    <w:rsid w:val="00F828F7"/>
    <w:rsid w:val="00FB0FDB"/>
    <w:rsid w:val="00FC116F"/>
    <w:rsid w:val="00FF57F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1F31FF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1F31FF"/>
    <w:rPr>
      <w:rFonts w:ascii="Arial" w:hAnsi="Arial" w:cs="Arial" w:hint="default"/>
      <w:strike w:val="0"/>
      <w:dstrike w:val="0"/>
      <w:color w:val="3D3E3F"/>
      <w:u w:val="none"/>
      <w:effect w:val="none"/>
      <w:shd w:val="clear" w:color="auto" w:fill="FFFFFF"/>
    </w:rPr>
  </w:style>
  <w:style w:type="character" w:customStyle="1" w:styleId="MSGENFONTSTYLENAMETEMPLATEROLEMSGENFONTSTYLENAMEBYROLETEXT13">
    <w:name w:val="MSG_EN_FONT_STYLE_NAME_TEMPLATE_ROLE MSG_EN_FONT_STYLE_NAME_BY_ROLE_TEXT13"/>
    <w:basedOn w:val="a0"/>
    <w:uiPriority w:val="99"/>
    <w:rsid w:val="001F31FF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SIZE135">
    <w:name w:val="MSG_EN_FONT_STYLE_NAME_TEMPLATE_ROLE MSG_EN_FONT_STYLE_NAME_BY_ROLE_TEXT + MSG_EN_FONT_STYLE_MODIFER_SIZE 13.5"/>
    <w:basedOn w:val="a0"/>
    <w:uiPriority w:val="99"/>
    <w:rsid w:val="001F31FF"/>
    <w:rPr>
      <w:rFonts w:ascii="Arial" w:hAnsi="Arial" w:cs="Arial" w:hint="default"/>
      <w:strike w:val="0"/>
      <w:dstrike w:val="0"/>
      <w:color w:val="3D3E3F"/>
      <w:sz w:val="27"/>
      <w:szCs w:val="27"/>
      <w:u w:val="none"/>
      <w:effect w:val="none"/>
    </w:rPr>
  </w:style>
  <w:style w:type="character" w:customStyle="1" w:styleId="MSGENFONTSTYLENAMETEMPLATEROLEMSGENFONTSTYLENAMEBYROLETEXT12">
    <w:name w:val="MSG_EN_FONT_STYLE_NAME_TEMPLATE_ROLE MSG_EN_FONT_STYLE_NAME_BY_ROLE_TEXT12"/>
    <w:basedOn w:val="a0"/>
    <w:uiPriority w:val="99"/>
    <w:rsid w:val="001F31FF"/>
    <w:rPr>
      <w:rFonts w:ascii="Arial" w:hAnsi="Arial" w:cs="Arial" w:hint="default"/>
      <w:strike w:val="0"/>
      <w:dstrike w:val="0"/>
      <w:color w:val="3D3E3F"/>
      <w:u w:val="none"/>
      <w:effect w:val="none"/>
    </w:rPr>
  </w:style>
  <w:style w:type="character" w:customStyle="1" w:styleId="MSGENFONTSTYLENAMETEMPLATEROLEMSGENFONTSTYLENAMEBYROLETEXTMSGENFONTSTYLEMODIFERNAMETimesNewRoman">
    <w:name w:val="MSG_EN_FONT_STYLE_NAME_TEMPLATE_ROLE MSG_EN_FONT_STYLE_NAME_BY_ROLE_TEXT + MSG_EN_FONT_STYLE_MODIFER_NAME Times New Roman"/>
    <w:aliases w:val="MSG_EN_FONT_STYLE_MODIFER_SIZE 13,MSG_EN_FONT_STYLE_MODIFER_BOLD"/>
    <w:basedOn w:val="a0"/>
    <w:uiPriority w:val="99"/>
    <w:rsid w:val="001F31FF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  <w:style w:type="character" w:customStyle="1" w:styleId="MSGENFONTSTYLENAMETEMPLATEROLEMSGENFONTSTYLENAMEBYROLETEXTMSGENFONTSTYLEMODIFERNAMETimesNewRoman1">
    <w:name w:val="MSG_EN_FONT_STYLE_NAME_TEMPLATE_ROLE MSG_EN_FONT_STYLE_NAME_BY_ROLE_TEXT + MSG_EN_FONT_STYLE_MODIFER_NAME Times New Roman1"/>
    <w:aliases w:val="MSG_EN_FONT_STYLE_MODIFER_SIZE 131,MSG_EN_FONT_STYLE_MODIFER_BOLD2"/>
    <w:basedOn w:val="a0"/>
    <w:uiPriority w:val="99"/>
    <w:rsid w:val="001F31FF"/>
    <w:rPr>
      <w:rFonts w:ascii="Times New Roman" w:hAnsi="Times New Roman" w:cs="Times New Roman" w:hint="default"/>
      <w:b/>
      <w:bCs/>
      <w:strike w:val="0"/>
      <w:dstrike w:val="0"/>
      <w:color w:val="3D3E3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02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439A-0B37-4D39-865E-D397CA10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Дымова Ольга Семеновна</cp:lastModifiedBy>
  <cp:revision>13</cp:revision>
  <cp:lastPrinted>2017-06-07T15:03:00Z</cp:lastPrinted>
  <dcterms:created xsi:type="dcterms:W3CDTF">2017-05-24T14:35:00Z</dcterms:created>
  <dcterms:modified xsi:type="dcterms:W3CDTF">2017-06-07T15:03:00Z</dcterms:modified>
</cp:coreProperties>
</file>